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Date"/>
      </w:pPr>
      <w:r>
        <w:t xml:space="preserve">2022-02-18</w:t>
      </w:r>
      <w:r>
        <w:t xml:space="preserve"> </w:t>
      </w:r>
      <w:r>
        <w:t xml:space="preserve">15:42:53</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(Pearson 1920; Rodgers and Nicewander 1988)</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(Gu, Eils, and Schlesner 2016)</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(Fukushima et al. 2009)</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(Mitchell, Flight, and Moseley 2021)</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(Szklarczyk et al. 2017)</w:t>
      </w:r>
      <w:r>
        <w:t xml:space="preserve">, Genemania</w:t>
      </w:r>
      <w:r>
        <w:t xml:space="preserve"> </w:t>
      </w:r>
      <w:r>
        <w:t xml:space="preserve">(Franz et al. 2018)</w:t>
      </w:r>
      <w:r>
        <w:t xml:space="preserve">, and WCGNA</w:t>
      </w:r>
      <w:r>
        <w:t xml:space="preserve"> </w:t>
      </w:r>
      <w:r>
        <w:t xml:space="preserve">(Langfelder and Horvath 2008)</w:t>
      </w:r>
      <w:r>
        <w:t xml:space="preserve">.</w:t>
      </w:r>
      <w:r>
        <w:t xml:space="preserve"> </w:t>
      </w:r>
      <w:r>
        <w:t xml:space="preserve">Feature-feature correlation may also be used to inform which features are used for imputation of missing values</w:t>
      </w:r>
      <w:r>
        <w:t xml:space="preserve"> </w:t>
      </w:r>
      <w:r>
        <w:t xml:space="preserve">(Faquih et al. 2020)</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(Robert M. Flight and Wentzell 2010; Gierliński et al. 2015)</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(Moseley 2013; Gierliński et al. 2015)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(Flight, Robert M and Moseley, Hunter NB 2022)</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(M. G. Kendall 1938)</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(M. G. Kendall 1945; Maurice G. Kendall 1948)</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(R Core Team 2020)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(Virtanen et al. 2020)</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(Knight 1966)</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 Rcpp code.</w:t>
      </w:r>
    </w:p>
    <w:p>
      <w:pPr>
        <w:pStyle w:val="BodyText"/>
      </w:pPr>
      <w:r>
        <w:t xml:space="preserve">C++ (via</w:t>
      </w:r>
      <w:r>
        <w:t xml:space="preserve"> </w:t>
      </w:r>
      <w:r>
        <w:rPr>
          <w:iCs/>
          <w:i/>
        </w:rPr>
        <w:t xml:space="preserve">Rcpp</w:t>
      </w:r>
      <w:r>
        <w:t xml:space="preserve"> </w:t>
      </w:r>
      <w:r>
        <w:t xml:space="preserve">(Eddelbuettel and Francois 2011; Eddelbuettel 2013; Eddelbuettel and Balamuta 2018)</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(Robert M. Flight and Moseley 2022)</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(Vaughan and Dancho 2021)</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organioids; (3) cells sorted and selected using FACS; (4) total tumor without sorting.</w:t>
      </w:r>
      <w:r>
        <w:t xml:space="preserve"> </w:t>
      </w:r>
      <w:r>
        <w:t xml:space="preserve">See</w:t>
      </w:r>
      <w:r>
        <w:t xml:space="preserve"> </w:t>
      </w:r>
      <w:r>
        <w:t xml:space="preserve">(Chen et al. 2021)</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(Christian Cole et al. [2016] 2021)</w:t>
      </w:r>
      <w:r>
        <w:t xml:space="preserve">.</w:t>
      </w:r>
      <w:r>
        <w:t xml:space="preserve"> </w:t>
      </w:r>
      <w:r>
        <w:t xml:space="preserve">It should be noted that the data are also available from two figshare repositories</w:t>
      </w:r>
      <w:r>
        <w:t xml:space="preserve"> </w:t>
      </w:r>
      <w:r>
        <w:t xml:space="preserve">(Barton et al. 2015a, 2015b)</w:t>
      </w:r>
      <w:r>
        <w:t xml:space="preserve">.</w:t>
      </w:r>
      <w:r>
        <w:t xml:space="preserve"> </w:t>
      </w:r>
      <w:r>
        <w:t xml:space="preserve">These data were generated and reported as part of two publications evaluating replicate data and differential gene expression</w:t>
      </w:r>
      <w:r>
        <w:t xml:space="preserve"> </w:t>
      </w:r>
      <w:r>
        <w:t xml:space="preserve">(Gierliński et al. 2015; Schurch et al. 2016)</w:t>
      </w:r>
      <w:r>
        <w:t xml:space="preserve">.</w:t>
      </w:r>
    </w:p>
    <w:p>
      <w:pPr>
        <w:pStyle w:val="BodyText"/>
      </w:pPr>
      <w:r>
        <w:t xml:space="preserve">The original outliers reported by Gierlinski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(Collado-Torres et al. 2017)</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Correlation values calculated using Pearson correlation were calculated on log-transformed values in two ways:</w:t>
      </w:r>
      <w:r>
        <w:t xml:space="preserve"> </w:t>
      </w:r>
      <w:r>
        <w:t xml:space="preserve">(1) just using the log-transformed values and leaving missing (NA) values as missing (Pearson);</w:t>
      </w:r>
      <w:r>
        <w:t xml:space="preserve"> </w:t>
      </w:r>
      <w:r>
        <w:t xml:space="preserve">(2) after log-transforming values, any missing (NA) were replaced with 0 (Pearson 0). This should be fine as the non-zero entries are all greater than 1.</w:t>
      </w:r>
      <w:r>
        <w:t xml:space="preserve"> </w:t>
      </w:r>
      <w:r>
        <w:t xml:space="preserve">For both Pearson methods, only features that are non-missing in both samples being compared are used for the correlation.</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(Landau 2018)</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as well as a large RNA-seq dataset.</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 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 Rcpp mergesort implementation to the base R cor 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 Rcpp mergesort ici_kt, and base R’s correlation 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(4) Pearson on log(value + 1); (5) Pearson on log(value); and (6) Kendall-tau.</w:t>
      </w:r>
      <w:r>
        <w:t xml:space="preserve"> </w:t>
      </w:r>
      <w:r>
        <w:t xml:space="preserve">We primarily concentrate on the ICI-Kt, ICI-Kt * completeness, and Pearson log(x + 1) here, but all outliers by method are shown in the Supplemental materials.</w:t>
      </w:r>
      <w:r>
        <w:t xml:space="preserve"> </w:t>
      </w:r>
      <w:r>
        <w:t xml:space="preserve">Additionally, we compared how the outliers change if we require that a feature is present in at least a certain fraction of samples of a class with each different correlation measure (supplemental materials).</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Gierlinski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polycomb RNA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TGCA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 S18 - S26).</w:t>
      </w:r>
    </w:p>
    <w:p>
      <w:pPr>
        <w:pStyle w:val="BodyText"/>
      </w:pPr>
      <w:r>
        <w:t xml:space="preserve">We also tested Pearson correlation subsets without log-transforming the count data first.</w:t>
      </w:r>
      <w:r>
        <w:t xml:space="preserve"> </w:t>
      </w:r>
      <w:r>
        <w:t xml:space="preserve">As shown in Figure 11, as well as Figure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(Alvo and Cabilio 1995)</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alvoRankCorrelationMethods1995"/>
    <w:p>
      <w:pPr>
        <w:pStyle w:val="Bibliography"/>
      </w:pPr>
      <w:r>
        <w:t xml:space="preserve">Alvo, Mayer, and Paul Cabilio. 1995.</w:t>
      </w:r>
      <w:r>
        <w:t xml:space="preserve"> </w:t>
      </w:r>
      <w:r>
        <w:t xml:space="preserve">“Rank Correlation Methods for Missing Data.”</w:t>
      </w:r>
      <w:r>
        <w:t xml:space="preserve"> </w:t>
      </w:r>
      <w:r>
        <w:rPr>
          <w:iCs/>
          <w:i/>
        </w:rPr>
        <w:t xml:space="preserve">Canadian Journal of Statistics</w:t>
      </w:r>
      <w:r>
        <w:t xml:space="preserve"> </w:t>
      </w:r>
      <w:r>
        <w:t xml:space="preserve">23 (4): 345–58.</w:t>
      </w:r>
      <w:r>
        <w:t xml:space="preserve"> </w:t>
      </w:r>
      <w:hyperlink r:id="rId65">
        <w:r>
          <w:rPr>
            <w:rStyle w:val="Hyperlink"/>
          </w:rPr>
          <w:t xml:space="preserve">https://doi.org/10.2307/3315379</w:t>
        </w:r>
      </w:hyperlink>
      <w:r>
        <w:t xml:space="preserve">.</w:t>
      </w:r>
    </w:p>
    <w:bookmarkEnd w:id="66"/>
    <w:bookmarkStart w:id="68" w:name="ref-bartonSNF2KnockoutYeast2015"/>
    <w:p>
      <w:pPr>
        <w:pStyle w:val="Bibliography"/>
      </w:pPr>
      <w:r>
        <w:t xml:space="preserve">Barton, Geoffrey, Mark Blaxter, Christian Cole, Karim Gharbi, Marek Gierliński, Pieta Schofield, Nick Schurch, Vijender Singh, and Nicola Wrobel. 2015a.</w:t>
      </w:r>
      <w:r>
        <w:t xml:space="preserve"> </w:t>
      </w:r>
      <w:r>
        <w:t xml:space="preserve">“Snf2 Knock-Out Yeast Gene Read Counts from a 48 Replicate Experiment.”</w:t>
      </w:r>
      <w:r>
        <w:t xml:space="preserve"> </w:t>
      </w:r>
      <w:r>
        <w:t xml:space="preserve">figshare.</w:t>
      </w:r>
      <w:r>
        <w:t xml:space="preserve"> </w:t>
      </w:r>
      <w:hyperlink r:id="rId67">
        <w:r>
          <w:rPr>
            <w:rStyle w:val="Hyperlink"/>
          </w:rPr>
          <w:t xml:space="preserve">https://doi.org/10.6084/M9.FIGSHARE.1425502.V1</w:t>
        </w:r>
      </w:hyperlink>
      <w:r>
        <w:t xml:space="preserve">.</w:t>
      </w:r>
    </w:p>
    <w:bookmarkEnd w:id="68"/>
    <w:bookmarkStart w:id="70" w:name="ref-bartonWildtypeYeastGene2015"/>
    <w:p>
      <w:pPr>
        <w:pStyle w:val="Bibliography"/>
      </w:pPr>
      <w:r>
        <w:t xml:space="preserve">———. 2015b.</w:t>
      </w:r>
      <w:r>
        <w:t xml:space="preserve"> </w:t>
      </w:r>
      <w:r>
        <w:t xml:space="preserve">“Wild-Type Yeast Gene Read Counts from 48 Replicate Experiment.”</w:t>
      </w:r>
      <w:r>
        <w:t xml:space="preserve"> </w:t>
      </w:r>
      <w:r>
        <w:t xml:space="preserve">figshare.</w:t>
      </w:r>
      <w:r>
        <w:t xml:space="preserve"> </w:t>
      </w:r>
      <w:hyperlink r:id="rId69">
        <w:r>
          <w:rPr>
            <w:rStyle w:val="Hyperlink"/>
          </w:rPr>
          <w:t xml:space="preserve">https://doi.org/10.6084/M9.FIGSHARE.1425503.V1</w:t>
        </w:r>
      </w:hyperlink>
      <w:r>
        <w:t xml:space="preserve">.</w:t>
      </w:r>
    </w:p>
    <w:bookmarkEnd w:id="70"/>
    <w:bookmarkStart w:id="72" w:name="ref-chenCellularOriginsEGFRDriven2021"/>
    <w:p>
      <w:pPr>
        <w:pStyle w:val="Bibliography"/>
      </w:pPr>
      <w:r>
        <w:t xml:space="preserve">Chen, Fan, Jinpeng Liu, Robert M. Flight, Kassandra J. Naughton, Alexsandr Lukyanchuk, Abigail R. Edgin, Xiulong Song, et al. 2021.</w:t>
      </w:r>
      <w:r>
        <w:t xml:space="preserve"> </w:t>
      </w:r>
      <w:r>
        <w:t xml:space="preserve">“Cellular Origins of EGFR-Driven Lung Cancer Cells Determine Sensitivity to Therapy.”</w:t>
      </w:r>
      <w:r>
        <w:t xml:space="preserve"> </w:t>
      </w:r>
      <w:r>
        <w:rPr>
          <w:iCs/>
          <w:i/>
        </w:rPr>
        <w:t xml:space="preserve">Advanced Science</w:t>
      </w:r>
      <w:r>
        <w:t xml:space="preserve"> </w:t>
      </w:r>
      <w:r>
        <w:t xml:space="preserve">8 (22): 2101999.</w:t>
      </w:r>
      <w:r>
        <w:t xml:space="preserve"> </w:t>
      </w:r>
      <w:hyperlink r:id="rId71">
        <w:r>
          <w:rPr>
            <w:rStyle w:val="Hyperlink"/>
          </w:rPr>
          <w:t xml:space="preserve">https://doi.org/10.1002/advs.202101999</w:t>
        </w:r>
      </w:hyperlink>
      <w:r>
        <w:t xml:space="preserve">.</w:t>
      </w:r>
    </w:p>
    <w:bookmarkEnd w:id="72"/>
    <w:bookmarkStart w:id="74" w:name="Xdf2d13353bfe68ffd2a25a239bc80a443ad69f4"/>
    <w:p>
      <w:pPr>
        <w:pStyle w:val="Bibliography"/>
      </w:pPr>
      <w:r>
        <w:t xml:space="preserve">Christian Cole, Marek Gierlinski, Pieta Schofield, and Nicholas Schurch. (2016) 2021.</w:t>
      </w:r>
      <w:r>
        <w:t xml:space="preserve"> </w:t>
      </w:r>
      <w:r>
        <w:rPr>
          <w:iCs/>
          <w:i/>
        </w:rPr>
        <w:t xml:space="preserve">Profiling Differential Gene Expression with a 48 Replicate Experiment</w:t>
      </w:r>
      <w:r>
        <w:t xml:space="preserve">. Perl. Geoff Barton’s Computational Biology Group.</w:t>
      </w:r>
      <w:r>
        <w:t xml:space="preserve"> </w:t>
      </w:r>
      <w:hyperlink r:id="rId73">
        <w:r>
          <w:rPr>
            <w:rStyle w:val="Hyperlink"/>
          </w:rPr>
          <w:t xml:space="preserve">https://github.com/bartongroup/profDGE48</w:t>
        </w:r>
      </w:hyperlink>
      <w:r>
        <w:t xml:space="preserve">.</w:t>
      </w:r>
    </w:p>
    <w:bookmarkEnd w:id="74"/>
    <w:bookmarkStart w:id="76" w:name="ref-collado-torres_recount2_2017"/>
    <w:p>
      <w:pPr>
        <w:pStyle w:val="Bibliography"/>
      </w:pPr>
      <w:r>
        <w:t xml:space="preserve">Collado-Torres, Leonardo, Abhinav Nellore, Kai Kammers, Shannon E. Ellis, Margaret A. Taub, Kasper D. Hansen, Andrew E. Jaffe, Ben Langmead, and Jeffrey T. Leek. 2017.</w:t>
      </w:r>
      <w:r>
        <w:t xml:space="preserve"> </w:t>
      </w:r>
      <w:r>
        <w:t xml:space="preserve">“Reproducible RNA-Seq Analysis Using Recount2.”</w:t>
      </w:r>
      <w:r>
        <w:t xml:space="preserve"> </w:t>
      </w:r>
      <w:r>
        <w:rPr>
          <w:iCs/>
          <w:i/>
        </w:rPr>
        <w:t xml:space="preserve">Nature Biotechnology</w:t>
      </w:r>
      <w:r>
        <w:t xml:space="preserve"> </w:t>
      </w:r>
      <w:r>
        <w:t xml:space="preserve">35 (4): 319–21.</w:t>
      </w:r>
      <w:r>
        <w:t xml:space="preserve"> </w:t>
      </w:r>
      <w:hyperlink r:id="rId75">
        <w:r>
          <w:rPr>
            <w:rStyle w:val="Hyperlink"/>
          </w:rPr>
          <w:t xml:space="preserve">https://doi.org/10.1038/nbt.3838</w:t>
        </w:r>
      </w:hyperlink>
      <w:r>
        <w:t xml:space="preserve">.</w:t>
      </w:r>
    </w:p>
    <w:bookmarkEnd w:id="76"/>
    <w:bookmarkStart w:id="78" w:name="ref-eddelbuettel_seamlessbook_2013"/>
    <w:p>
      <w:pPr>
        <w:pStyle w:val="Bibliography"/>
      </w:pPr>
      <w:r>
        <w:t xml:space="preserve">Eddelbuettel, Dirk. 2013.</w:t>
      </w:r>
      <w:r>
        <w:t xml:space="preserve"> </w:t>
      </w:r>
      <w:r>
        <w:rPr>
          <w:iCs/>
          <w:i/>
        </w:rPr>
        <w:t xml:space="preserve">Seamless R and C++ Integration with Rcpp</w:t>
      </w:r>
      <w:r>
        <w:t xml:space="preserve">. Use R! New York: Springer-Verlag.</w:t>
      </w:r>
      <w:r>
        <w:t xml:space="preserve"> </w:t>
      </w:r>
      <w:hyperlink r:id="rId77">
        <w:r>
          <w:rPr>
            <w:rStyle w:val="Hyperlink"/>
          </w:rPr>
          <w:t xml:space="preserve">https://doi.org/10.1007/978-1-4614-6868-4</w:t>
        </w:r>
      </w:hyperlink>
      <w:r>
        <w:t xml:space="preserve">.</w:t>
      </w:r>
    </w:p>
    <w:bookmarkEnd w:id="78"/>
    <w:bookmarkStart w:id="80" w:name="ref-eddelbuettel_extendingrcpp_2018"/>
    <w:p>
      <w:pPr>
        <w:pStyle w:val="Bibliography"/>
      </w:pPr>
      <w:r>
        <w:t xml:space="preserve">Eddelbuettel, Dirk, and James Joseph Balamuta. 2018.</w:t>
      </w:r>
      <w:r>
        <w:t xml:space="preserve"> </w:t>
      </w:r>
      <w:r>
        <w:t xml:space="preserve">“Extending R with C++: A Brief Introduction to Rcpp.”</w:t>
      </w:r>
      <w:r>
        <w:t xml:space="preserve"> </w:t>
      </w:r>
      <w:r>
        <w:rPr>
          <w:iCs/>
          <w:i/>
        </w:rPr>
        <w:t xml:space="preserve">The American Statistician</w:t>
      </w:r>
      <w:r>
        <w:t xml:space="preserve"> </w:t>
      </w:r>
      <w:r>
        <w:t xml:space="preserve">72 (1): 28–36.</w:t>
      </w:r>
      <w:r>
        <w:t xml:space="preserve"> </w:t>
      </w:r>
      <w:hyperlink r:id="rId79">
        <w:r>
          <w:rPr>
            <w:rStyle w:val="Hyperlink"/>
          </w:rPr>
          <w:t xml:space="preserve">https://doi.org/10.1080/00031305.2017.1375990</w:t>
        </w:r>
      </w:hyperlink>
      <w:r>
        <w:t xml:space="preserve">.</w:t>
      </w:r>
    </w:p>
    <w:bookmarkEnd w:id="80"/>
    <w:bookmarkStart w:id="82" w:name="ref-eddelbuettel_rcppseamless_2011"/>
    <w:p>
      <w:pPr>
        <w:pStyle w:val="Bibliography"/>
      </w:pPr>
      <w:r>
        <w:t xml:space="preserve">Eddelbuettel, Dirk, and Romain Francois. 2011.</w:t>
      </w:r>
      <w:r>
        <w:t xml:space="preserve"> </w:t>
      </w:r>
      <w:r>
        <w:t xml:space="preserve">“Rcpp: Seamless R and C++ Integration.”</w:t>
      </w:r>
      <w:r>
        <w:t xml:space="preserve"> </w:t>
      </w:r>
      <w:r>
        <w:rPr>
          <w:iCs/>
          <w:i/>
        </w:rPr>
        <w:t xml:space="preserve">Journal of Statistical Software</w:t>
      </w:r>
      <w:r>
        <w:t xml:space="preserve"> </w:t>
      </w:r>
      <w:r>
        <w:t xml:space="preserve">40 (1): 1–18.</w:t>
      </w:r>
      <w:r>
        <w:t xml:space="preserve"> </w:t>
      </w:r>
      <w:hyperlink r:id="rId81">
        <w:r>
          <w:rPr>
            <w:rStyle w:val="Hyperlink"/>
          </w:rPr>
          <w:t xml:space="preserve">https://doi.org/10.18637/jss.v040.i08</w:t>
        </w:r>
      </w:hyperlink>
      <w:r>
        <w:t xml:space="preserve">.</w:t>
      </w:r>
    </w:p>
    <w:bookmarkEnd w:id="82"/>
    <w:bookmarkStart w:id="84" w:name="ref-faquih_missingvalueworkflow_2020"/>
    <w:p>
      <w:pPr>
        <w:pStyle w:val="Bibliography"/>
      </w:pPr>
      <w:r>
        <w:t xml:space="preserve">Faquih, Tariq, Maarten van Smeden, Jiao Luo, Saskia le Cessie, Gabi Kastenmüller, Jan Krumsiek, Raymond Noordam, et al. 2020.</w:t>
      </w:r>
      <w:r>
        <w:t xml:space="preserve"> </w:t>
      </w:r>
      <w:r>
        <w:t xml:space="preserve">“A Workflow for Missing Values Imputation of Untargeted Metabolomics Data.”</w:t>
      </w:r>
      <w:r>
        <w:t xml:space="preserve"> </w:t>
      </w:r>
      <w:r>
        <w:rPr>
          <w:iCs/>
          <w:i/>
        </w:rPr>
        <w:t xml:space="preserve">Metabolites</w:t>
      </w:r>
      <w:r>
        <w:t xml:space="preserve"> </w:t>
      </w:r>
      <w:r>
        <w:t xml:space="preserve">10 (12).</w:t>
      </w:r>
      <w:r>
        <w:t xml:space="preserve"> </w:t>
      </w:r>
      <w:hyperlink r:id="rId83">
        <w:r>
          <w:rPr>
            <w:rStyle w:val="Hyperlink"/>
          </w:rPr>
          <w:t xml:space="preserve">https://doi.org/10.3390/metabo10120486</w:t>
        </w:r>
      </w:hyperlink>
      <w:r>
        <w:t xml:space="preserve">.</w:t>
      </w:r>
    </w:p>
    <w:bookmarkEnd w:id="84"/>
    <w:bookmarkStart w:id="86" w:name="ref-flight_timecourseexploration_2010"/>
    <w:p>
      <w:pPr>
        <w:pStyle w:val="Bibliography"/>
      </w:pPr>
      <w:r>
        <w:t xml:space="preserve">Flight, Robert M., and Peter D. Wentzell. 2010.</w:t>
      </w:r>
      <w:r>
        <w:t xml:space="preserve"> </w:t>
      </w:r>
      <w:r>
        <w:t xml:space="preserve">“Preliminary exploration of time course DNA microarray data with correlation maps.”</w:t>
      </w:r>
      <w:r>
        <w:t xml:space="preserve"> </w:t>
      </w:r>
      <w:r>
        <w:rPr>
          <w:iCs/>
          <w:i/>
        </w:rPr>
        <w:t xml:space="preserve">Omics: A Journal of Integrative Biology</w:t>
      </w:r>
      <w:r>
        <w:t xml:space="preserve"> </w:t>
      </w:r>
      <w:r>
        <w:t xml:space="preserve">14 (1): 99–107.</w:t>
      </w:r>
      <w:r>
        <w:t xml:space="preserve"> </w:t>
      </w:r>
      <w:hyperlink r:id="rId85">
        <w:r>
          <w:rPr>
            <w:rStyle w:val="Hyperlink"/>
          </w:rPr>
          <w:t xml:space="preserve">https://doi.org/10.1089/omi.2009.0096</w:t>
        </w:r>
      </w:hyperlink>
      <w:r>
        <w:t xml:space="preserve">.</w:t>
      </w:r>
    </w:p>
    <w:bookmarkEnd w:id="86"/>
    <w:bookmarkStart w:id="88" w:name="ref-flightICIKendallTau2022"/>
    <w:p>
      <w:pPr>
        <w:pStyle w:val="Bibliography"/>
      </w:pPr>
      <w:r>
        <w:t xml:space="preserve">Flight, Robert M, and Hunter N. B. Moseley. 2022.</w:t>
      </w:r>
      <w:r>
        <w:t xml:space="preserve"> </w:t>
      </w:r>
      <w:r>
        <w:t xml:space="preserve">“ICIKendallTau.”</w:t>
      </w:r>
      <w:r>
        <w:t xml:space="preserve"> </w:t>
      </w:r>
      <w:hyperlink r:id="rId87">
        <w:r>
          <w:rPr>
            <w:rStyle w:val="Hyperlink"/>
          </w:rPr>
          <w:t xml:space="preserve">https://figshare.com/articles/software/ICIKendallTau/19192886/1</w:t>
        </w:r>
      </w:hyperlink>
      <w:r>
        <w:t xml:space="preserve">.</w:t>
      </w:r>
    </w:p>
    <w:bookmarkEnd w:id="88"/>
    <w:bookmarkStart w:id="90" w:name="X743811b526ba409021eee02ad9969aafcf11e6e"/>
    <w:p>
      <w:pPr>
        <w:pStyle w:val="Bibliography"/>
      </w:pPr>
      <w:r>
        <w:t xml:space="preserve">Flight, Robert M, and Moseley, Hunter NB. 2022.</w:t>
      </w:r>
      <w:r>
        <w:t xml:space="preserve"> </w:t>
      </w:r>
      <w:r>
        <w:t xml:space="preserve">“Manuscript.ICIKendallTau.”</w:t>
      </w:r>
      <w:r>
        <w:t xml:space="preserve"> </w:t>
      </w:r>
      <w:hyperlink r:id="rId89">
        <w:r>
          <w:rPr>
            <w:rStyle w:val="Hyperlink"/>
          </w:rPr>
          <w:t xml:space="preserve">https://dx.doi.org/10.6084/m9.figshare.19196645</w:t>
        </w:r>
      </w:hyperlink>
      <w:r>
        <w:t xml:space="preserve">.</w:t>
      </w:r>
    </w:p>
    <w:bookmarkEnd w:id="90"/>
    <w:bookmarkStart w:id="92" w:name="ref-franz_genemania_2018"/>
    <w:p>
      <w:pPr>
        <w:pStyle w:val="Bibliography"/>
      </w:pPr>
      <w:r>
        <w:t xml:space="preserve">Franz, Max, Harold Rodriguez, Christian Lopes, Khalid Zuberi, Jason Montojo, Gary D. Bader, and Quaid Morris. 2018.</w:t>
      </w:r>
      <w:r>
        <w:t xml:space="preserve"> </w:t>
      </w:r>
      <w:r>
        <w:t xml:space="preserve">“GeneMANIA update 2018.”</w:t>
      </w:r>
      <w:r>
        <w:t xml:space="preserve"> </w:t>
      </w:r>
      <w:r>
        <w:rPr>
          <w:iCs/>
          <w:i/>
        </w:rPr>
        <w:t xml:space="preserve">Nucleic Acids Research</w:t>
      </w:r>
      <w:r>
        <w:t xml:space="preserve"> </w:t>
      </w:r>
      <w:r>
        <w:t xml:space="preserve">46 (W1): W60–64.</w:t>
      </w:r>
      <w:r>
        <w:t xml:space="preserve"> </w:t>
      </w:r>
      <w:hyperlink r:id="rId91">
        <w:r>
          <w:rPr>
            <w:rStyle w:val="Hyperlink"/>
          </w:rPr>
          <w:t xml:space="preserve">https://doi.org/10.1093/nar/gky311</w:t>
        </w:r>
      </w:hyperlink>
      <w:r>
        <w:t xml:space="preserve">.</w:t>
      </w:r>
    </w:p>
    <w:bookmarkEnd w:id="92"/>
    <w:bookmarkStart w:id="94" w:name="ref-fukushima_integratedomics_2009"/>
    <w:p>
      <w:pPr>
        <w:pStyle w:val="Bibliography"/>
      </w:pPr>
      <w:r>
        <w:t xml:space="preserve">Fukushima, Atsushi, Miyako Kusano, Henning Redestig, Masanori Arita, and Kazuki Saito. 2009.</w:t>
      </w:r>
      <w:r>
        <w:t xml:space="preserve"> </w:t>
      </w:r>
      <w:r>
        <w:t xml:space="preserve">“Integrated omics approaches in plant systems biology.”</w:t>
      </w:r>
      <w:r>
        <w:t xml:space="preserve"> </w:t>
      </w:r>
      <w:r>
        <w:rPr>
          <w:iCs/>
          <w:i/>
        </w:rPr>
        <w:t xml:space="preserve">Current Opinion in Chemical Biology</w:t>
      </w:r>
      <w:r>
        <w:t xml:space="preserve"> </w:t>
      </w:r>
      <w:r>
        <w:t xml:space="preserve">13 (5-6): 532–38.</w:t>
      </w:r>
      <w:r>
        <w:t xml:space="preserve"> </w:t>
      </w:r>
      <w:hyperlink r:id="rId93">
        <w:r>
          <w:rPr>
            <w:rStyle w:val="Hyperlink"/>
          </w:rPr>
          <w:t xml:space="preserve">https://doi.org/10.1016/j.cbpa.2009.09.022</w:t>
        </w:r>
      </w:hyperlink>
      <w:r>
        <w:t xml:space="preserve">.</w:t>
      </w:r>
    </w:p>
    <w:bookmarkEnd w:id="94"/>
    <w:bookmarkStart w:id="96"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95">
        <w:r>
          <w:rPr>
            <w:rStyle w:val="Hyperlink"/>
          </w:rPr>
          <w:t xml:space="preserve">https://doi.org/10.1093/bioinformatics/btv425</w:t>
        </w:r>
      </w:hyperlink>
      <w:r>
        <w:t xml:space="preserve">.</w:t>
      </w:r>
    </w:p>
    <w:bookmarkEnd w:id="96"/>
    <w:bookmarkStart w:id="98" w:name="ref-gu_complexheatmap_2016"/>
    <w:p>
      <w:pPr>
        <w:pStyle w:val="Bibliography"/>
      </w:pPr>
      <w:r>
        <w:t xml:space="preserve">Gu, Zuguang, Roland Eils, and Matthias Schlesner. 2016.</w:t>
      </w:r>
      <w:r>
        <w:t xml:space="preserve"> </w:t>
      </w:r>
      <w:r>
        <w:t xml:space="preserve">“Complex Heatmaps Reveal Patterns and Correlations in Multidimensional Genomic Data.”</w:t>
      </w:r>
      <w:r>
        <w:t xml:space="preserve"> </w:t>
      </w:r>
      <w:r>
        <w:rPr>
          <w:iCs/>
          <w:i/>
        </w:rPr>
        <w:t xml:space="preserve">Bioinformatics</w:t>
      </w:r>
      <w:r>
        <w:t xml:space="preserve"> </w:t>
      </w:r>
      <w:r>
        <w:t xml:space="preserve">32 (18): 2847–49.</w:t>
      </w:r>
      <w:r>
        <w:t xml:space="preserve"> </w:t>
      </w:r>
      <w:hyperlink r:id="rId97">
        <w:r>
          <w:rPr>
            <w:rStyle w:val="Hyperlink"/>
          </w:rPr>
          <w:t xml:space="preserve">https://doi.org/10.1093/bioinformatics/btw313</w:t>
        </w:r>
      </w:hyperlink>
      <w:r>
        <w:t xml:space="preserve">.</w:t>
      </w:r>
    </w:p>
    <w:bookmarkEnd w:id="98"/>
    <w:bookmarkStart w:id="100" w:name="ref-kendall_newmeasure_1938"/>
    <w:p>
      <w:pPr>
        <w:pStyle w:val="Bibliography"/>
      </w:pPr>
      <w:r>
        <w:t xml:space="preserve">Kendall, M. G. 1938.</w:t>
      </w:r>
      <w:r>
        <w:t xml:space="preserve"> </w:t>
      </w:r>
      <w:r>
        <w:t xml:space="preserve">“A New Measure of Rank Correlation.”</w:t>
      </w:r>
      <w:r>
        <w:t xml:space="preserve"> </w:t>
      </w:r>
      <w:r>
        <w:rPr>
          <w:iCs/>
          <w:i/>
        </w:rPr>
        <w:t xml:space="preserve">Biometrika</w:t>
      </w:r>
      <w:r>
        <w:t xml:space="preserve"> </w:t>
      </w:r>
      <w:r>
        <w:t xml:space="preserve">30 (1/2): 81–93.</w:t>
      </w:r>
      <w:r>
        <w:t xml:space="preserve"> </w:t>
      </w:r>
      <w:hyperlink r:id="rId99">
        <w:r>
          <w:rPr>
            <w:rStyle w:val="Hyperlink"/>
          </w:rPr>
          <w:t xml:space="preserve">https://doi.org/10.2307/2332226</w:t>
        </w:r>
      </w:hyperlink>
      <w:r>
        <w:t xml:space="preserve">.</w:t>
      </w:r>
    </w:p>
    <w:bookmarkEnd w:id="100"/>
    <w:bookmarkStart w:id="102" w:name="ref-kendall_treatment_ties_1945"/>
    <w:p>
      <w:pPr>
        <w:pStyle w:val="Bibliography"/>
      </w:pPr>
      <w:r>
        <w:t xml:space="preserve">———. 1945.</w:t>
      </w:r>
      <w:r>
        <w:t xml:space="preserve"> </w:t>
      </w:r>
      <w:r>
        <w:t xml:space="preserve">“The treatment of ties in ranking problems.”</w:t>
      </w:r>
      <w:r>
        <w:t xml:space="preserve"> </w:t>
      </w:r>
      <w:r>
        <w:rPr>
          <w:iCs/>
          <w:i/>
        </w:rPr>
        <w:t xml:space="preserve">Biometrika</w:t>
      </w:r>
      <w:r>
        <w:t xml:space="preserve"> </w:t>
      </w:r>
      <w:r>
        <w:t xml:space="preserve">33 (November): 239–51.</w:t>
      </w:r>
      <w:r>
        <w:t xml:space="preserve"> </w:t>
      </w:r>
      <w:hyperlink r:id="rId101">
        <w:r>
          <w:rPr>
            <w:rStyle w:val="Hyperlink"/>
          </w:rPr>
          <w:t xml:space="preserve">https://doi.org/10.1093/biomet/33.3.239</w:t>
        </w:r>
      </w:hyperlink>
      <w:r>
        <w:t xml:space="preserve">.</w:t>
      </w:r>
    </w:p>
    <w:bookmarkEnd w:id="102"/>
    <w:bookmarkStart w:id="103" w:name="ref-kendall_rankcorrelationbook_1948"/>
    <w:p>
      <w:pPr>
        <w:pStyle w:val="Bibliography"/>
      </w:pPr>
      <w:r>
        <w:t xml:space="preserve">Kendall, Maurice G. 1948.</w:t>
      </w:r>
      <w:r>
        <w:t xml:space="preserve"> </w:t>
      </w:r>
      <w:r>
        <w:rPr>
          <w:iCs/>
          <w:i/>
        </w:rPr>
        <w:t xml:space="preserve">Rank correlation methods</w:t>
      </w:r>
      <w:r>
        <w:t xml:space="preserve">. First Edition. C. Griffin.</w:t>
      </w:r>
    </w:p>
    <w:bookmarkEnd w:id="103"/>
    <w:bookmarkStart w:id="105" w:name="ref-knight_mergesortkendall_1966"/>
    <w:p>
      <w:pPr>
        <w:pStyle w:val="Bibliography"/>
      </w:pPr>
      <w:r>
        <w:t xml:space="preserve">Knight, William R. 1966.</w:t>
      </w:r>
      <w:r>
        <w:t xml:space="preserve"> </w:t>
      </w:r>
      <w:r>
        <w:t xml:space="preserve">“A Computer Method for Calculating Kendall’s Tau with Ungrouped Data.”</w:t>
      </w:r>
      <w:r>
        <w:t xml:space="preserve"> </w:t>
      </w:r>
      <w:r>
        <w:rPr>
          <w:iCs/>
          <w:i/>
        </w:rPr>
        <w:t xml:space="preserve">Journal of the American Statistical Association</w:t>
      </w:r>
      <w:r>
        <w:t xml:space="preserve"> </w:t>
      </w:r>
      <w:r>
        <w:t xml:space="preserve">61 (314): 436–39.</w:t>
      </w:r>
      <w:r>
        <w:t xml:space="preserve"> </w:t>
      </w:r>
      <w:hyperlink r:id="rId104">
        <w:r>
          <w:rPr>
            <w:rStyle w:val="Hyperlink"/>
          </w:rPr>
          <w:t xml:space="preserve">https://doi.org/10.2307/2282833</w:t>
        </w:r>
      </w:hyperlink>
      <w:r>
        <w:t xml:space="preserve">.</w:t>
      </w:r>
    </w:p>
    <w:bookmarkEnd w:id="105"/>
    <w:bookmarkStart w:id="107" w:name="ref-landau_drakepackage_2018"/>
    <w:p>
      <w:pPr>
        <w:pStyle w:val="Bibliography"/>
      </w:pPr>
      <w:r>
        <w:t xml:space="preserve">Landau, William Michael. 2018.</w:t>
      </w:r>
      <w:r>
        <w:t xml:space="preserve"> </w:t>
      </w:r>
      <w:r>
        <w:t xml:space="preserve">“The Drake R Package: A Pipeline Toolkit for Reproducibility and High-Performance Computing.”</w:t>
      </w:r>
      <w:r>
        <w:t xml:space="preserve"> </w:t>
      </w:r>
      <w:r>
        <w:rPr>
          <w:iCs/>
          <w:i/>
        </w:rPr>
        <w:t xml:space="preserve">Journal of Open Source Software</w:t>
      </w:r>
      <w:r>
        <w:t xml:space="preserve"> </w:t>
      </w:r>
      <w:r>
        <w:t xml:space="preserve">3 (21): 550.</w:t>
      </w:r>
      <w:r>
        <w:t xml:space="preserve"> </w:t>
      </w:r>
      <w:hyperlink r:id="rId106">
        <w:r>
          <w:rPr>
            <w:rStyle w:val="Hyperlink"/>
          </w:rPr>
          <w:t xml:space="preserve">https://doi.org/10.21105/joss.00550</w:t>
        </w:r>
      </w:hyperlink>
      <w:r>
        <w:t xml:space="preserve">.</w:t>
      </w:r>
    </w:p>
    <w:bookmarkEnd w:id="107"/>
    <w:bookmarkStart w:id="109" w:name="ref-langfelder_wgcna_2008"/>
    <w:p>
      <w:pPr>
        <w:pStyle w:val="Bibliography"/>
      </w:pPr>
      <w:r>
        <w:t xml:space="preserve">Langfelder, Peter, and Steve Horvath. 2008.</w:t>
      </w:r>
      <w:r>
        <w:t xml:space="preserve"> </w:t>
      </w:r>
      <w:r>
        <w:t xml:space="preserve">“WGCNA: An R Package for Weighted Correlation Network Analysis.”</w:t>
      </w:r>
      <w:r>
        <w:t xml:space="preserve"> </w:t>
      </w:r>
      <w:r>
        <w:rPr>
          <w:iCs/>
          <w:i/>
        </w:rPr>
        <w:t xml:space="preserve">BMC Bioinformatics</w:t>
      </w:r>
      <w:r>
        <w:t xml:space="preserve"> </w:t>
      </w:r>
      <w:r>
        <w:t xml:space="preserve">9 (1): 559.</w:t>
      </w:r>
      <w:r>
        <w:t xml:space="preserve"> </w:t>
      </w:r>
      <w:hyperlink r:id="rId108">
        <w:r>
          <w:rPr>
            <w:rStyle w:val="Hyperlink"/>
          </w:rPr>
          <w:t xml:space="preserve">https://doi.org/10.1186/1471-2105-9-559</w:t>
        </w:r>
      </w:hyperlink>
      <w:r>
        <w:t xml:space="preserve">.</w:t>
      </w:r>
    </w:p>
    <w:bookmarkEnd w:id="109"/>
    <w:bookmarkStart w:id="111" w:name="X3b9a59757be023f56b0673ca75288df7278c67b"/>
    <w:p>
      <w:pPr>
        <w:pStyle w:val="Bibliography"/>
      </w:pPr>
      <w:r>
        <w:t xml:space="preserve">Mitchell, Joshua M., Robert M. Flight, and Hunter N. B. Moseley. 2021.</w:t>
      </w:r>
      <w:r>
        <w:t xml:space="preserve"> </w:t>
      </w:r>
      <w:r>
        <w:t xml:space="preserve">“Untargeted Lipidomics of Non-Small Cell Lung Carcinoma Demonstrates Differentially Abundant Lipid Classes in Cancer Vs. Non-Cancer Tissue.”</w:t>
      </w:r>
      <w:r>
        <w:t xml:space="preserve"> </w:t>
      </w:r>
      <w:r>
        <w:rPr>
          <w:iCs/>
          <w:i/>
        </w:rPr>
        <w:t xml:space="preserve">Metabolites</w:t>
      </w:r>
      <w:r>
        <w:t xml:space="preserve"> </w:t>
      </w:r>
      <w:r>
        <w:t xml:space="preserve">11 (11): 740.</w:t>
      </w:r>
      <w:r>
        <w:t xml:space="preserve"> </w:t>
      </w:r>
      <w:hyperlink r:id="rId110">
        <w:r>
          <w:rPr>
            <w:rStyle w:val="Hyperlink"/>
          </w:rPr>
          <w:t xml:space="preserve">https://doi.org/10.3390/metabo11110740</w:t>
        </w:r>
      </w:hyperlink>
      <w:r>
        <w:t xml:space="preserve">.</w:t>
      </w:r>
    </w:p>
    <w:bookmarkEnd w:id="111"/>
    <w:bookmarkStart w:id="113" w:name="ref-moseleyErrorAnalysisPropagation2013"/>
    <w:p>
      <w:pPr>
        <w:pStyle w:val="Bibliography"/>
      </w:pPr>
      <w:r>
        <w:t xml:space="preserve">Moseley, Hunter N. B. 2013.</w:t>
      </w:r>
      <w:r>
        <w:t xml:space="preserve"> </w:t>
      </w:r>
      <w:r>
        <w:t xml:space="preserve">“Error Analysis and Propagation in Metabolomics Data Analysis.”</w:t>
      </w:r>
      <w:r>
        <w:t xml:space="preserve"> </w:t>
      </w:r>
      <w:r>
        <w:rPr>
          <w:iCs/>
          <w:i/>
        </w:rPr>
        <w:t xml:space="preserve">Computational and Structural Biotechnology Journal</w:t>
      </w:r>
      <w:r>
        <w:t xml:space="preserve"> </w:t>
      </w:r>
      <w:r>
        <w:t xml:space="preserve">4 (5): e201301006.</w:t>
      </w:r>
      <w:r>
        <w:t xml:space="preserve"> </w:t>
      </w:r>
      <w:hyperlink r:id="rId112">
        <w:r>
          <w:rPr>
            <w:rStyle w:val="Hyperlink"/>
          </w:rPr>
          <w:t xml:space="preserve">https://doi.org/10.5936/csbj.201301006</w:t>
        </w:r>
      </w:hyperlink>
      <w:r>
        <w:t xml:space="preserve">.</w:t>
      </w:r>
    </w:p>
    <w:bookmarkEnd w:id="113"/>
    <w:bookmarkStart w:id="115" w:name="ref-pearson_notes_1920"/>
    <w:p>
      <w:pPr>
        <w:pStyle w:val="Bibliography"/>
      </w:pPr>
      <w:r>
        <w:t xml:space="preserve">Pearson, Karl. 1920.</w:t>
      </w:r>
      <w:r>
        <w:t xml:space="preserve"> </w:t>
      </w:r>
      <w:r>
        <w:t xml:space="preserve">“Notes on the History of Correlation.”</w:t>
      </w:r>
      <w:r>
        <w:t xml:space="preserve"> </w:t>
      </w:r>
      <w:r>
        <w:rPr>
          <w:iCs/>
          <w:i/>
        </w:rPr>
        <w:t xml:space="preserve">Biometrika</w:t>
      </w:r>
      <w:r>
        <w:t xml:space="preserve"> </w:t>
      </w:r>
      <w:r>
        <w:t xml:space="preserve">13 (1): 25–45.</w:t>
      </w:r>
      <w:r>
        <w:t xml:space="preserve"> </w:t>
      </w:r>
      <w:hyperlink r:id="rId114">
        <w:r>
          <w:rPr>
            <w:rStyle w:val="Hyperlink"/>
          </w:rPr>
          <w:t xml:space="preserve">https://doi.org/10.1093/biomet/13.1.25</w:t>
        </w:r>
      </w:hyperlink>
      <w:r>
        <w:t xml:space="preserve">.</w:t>
      </w:r>
    </w:p>
    <w:bookmarkEnd w:id="115"/>
    <w:bookmarkStart w:id="116" w:name="ref-rcoreteam_rlanguage_2020"/>
    <w:p>
      <w:pPr>
        <w:pStyle w:val="Bibliography"/>
      </w:pPr>
      <w:r>
        <w:t xml:space="preserve">R Core Team. 2020.</w:t>
      </w:r>
      <w:r>
        <w:t xml:space="preserve"> </w:t>
      </w:r>
      <w:r>
        <w:rPr>
          <w:iCs/>
          <w:i/>
        </w:rPr>
        <w:t xml:space="preserve">R: A Language and Environment for Statistical Computing</w:t>
      </w:r>
      <w:r>
        <w:t xml:space="preserve"> </w:t>
      </w:r>
      <w:r>
        <w:t xml:space="preserve">(version 4.0). Vienna, Austria: R Foundation for Statistical Computing.</w:t>
      </w:r>
    </w:p>
    <w:bookmarkEnd w:id="116"/>
    <w:bookmarkStart w:id="118" w:name="ref-rodgers_13_1988"/>
    <w:p>
      <w:pPr>
        <w:pStyle w:val="Bibliography"/>
      </w:pPr>
      <w:r>
        <w:t xml:space="preserve">Rodgers, Joseph Lee, and W. Alan Nicewander. 1988.</w:t>
      </w:r>
      <w:r>
        <w:t xml:space="preserve"> </w:t>
      </w:r>
      <w:r>
        <w:t xml:space="preserve">“Thirteen Ways to Look at the Correlation Coefficient.”</w:t>
      </w:r>
      <w:r>
        <w:t xml:space="preserve"> </w:t>
      </w:r>
      <w:r>
        <w:rPr>
          <w:iCs/>
          <w:i/>
        </w:rPr>
        <w:t xml:space="preserve">The American Statistician</w:t>
      </w:r>
      <w:r>
        <w:t xml:space="preserve"> </w:t>
      </w:r>
      <w:r>
        <w:t xml:space="preserve">42 (1): 59–66.</w:t>
      </w:r>
      <w:r>
        <w:t xml:space="preserve"> </w:t>
      </w:r>
      <w:hyperlink r:id="rId117">
        <w:r>
          <w:rPr>
            <w:rStyle w:val="Hyperlink"/>
          </w:rPr>
          <w:t xml:space="preserve">https://doi.org/10.1080/00031305.1988.10475524</w:t>
        </w:r>
      </w:hyperlink>
      <w:r>
        <w:t xml:space="preserve">.</w:t>
      </w:r>
    </w:p>
    <w:bookmarkEnd w:id="118"/>
    <w:bookmarkStart w:id="120" w:name="ref-schurchHowManyBiological2016"/>
    <w:p>
      <w:pPr>
        <w:pStyle w:val="Bibliography"/>
      </w:pPr>
      <w:r>
        <w:t xml:space="preserve">Schurch, Nicholas J., Pietá Schofield, Marek Gierliński, Christian Cole, Alexander Sherstnev, Vijender Singh, Nicola Wrobel, et al. 2016.</w:t>
      </w:r>
      <w:r>
        <w:t xml:space="preserve"> </w:t>
      </w:r>
      <w:r>
        <w:t xml:space="preserve">“How Many Biological Replicates Are Needed in an RNA-Seq Experiment and Which Differential Expression Tool Should You Use?”</w:t>
      </w:r>
      <w:r>
        <w:t xml:space="preserve"> </w:t>
      </w:r>
      <w:r>
        <w:rPr>
          <w:iCs/>
          <w:i/>
        </w:rPr>
        <w:t xml:space="preserve">RNA</w:t>
      </w:r>
      <w:r>
        <w:t xml:space="preserve"> </w:t>
      </w:r>
      <w:r>
        <w:t xml:space="preserve">22 (6): 839–51.</w:t>
      </w:r>
      <w:r>
        <w:t xml:space="preserve"> </w:t>
      </w:r>
      <w:hyperlink r:id="rId119">
        <w:r>
          <w:rPr>
            <w:rStyle w:val="Hyperlink"/>
          </w:rPr>
          <w:t xml:space="preserve">https://doi.org/10.1261/rna.053959.115</w:t>
        </w:r>
      </w:hyperlink>
      <w:r>
        <w:t xml:space="preserve">.</w:t>
      </w:r>
    </w:p>
    <w:bookmarkEnd w:id="120"/>
    <w:bookmarkStart w:id="122" w:name="ref-szklarczyk_string_2017"/>
    <w:p>
      <w:pPr>
        <w:pStyle w:val="Bibliography"/>
      </w:pPr>
      <w:r>
        <w:t xml:space="preserve">Szklarczyk, Damian, John H. Morris, Helen Cook, Michael Kuhn, Stefan Wyder, Milan Simonovic, Alberto Santos, et al. 2017.</w:t>
      </w:r>
      <w:r>
        <w:t xml:space="preserve"> </w:t>
      </w:r>
      <w:r>
        <w:t xml:space="preserve">“The STRING database in 2017: quality-controlled protein-protein association networks, made broadly accessible.”</w:t>
      </w:r>
      <w:r>
        <w:t xml:space="preserve"> </w:t>
      </w:r>
      <w:r>
        <w:rPr>
          <w:iCs/>
          <w:i/>
        </w:rPr>
        <w:t xml:space="preserve">Nucleic Acids Research</w:t>
      </w:r>
      <w:r>
        <w:t xml:space="preserve"> </w:t>
      </w:r>
      <w:r>
        <w:t xml:space="preserve">45 (D1): D362–68.</w:t>
      </w:r>
      <w:r>
        <w:t xml:space="preserve"> </w:t>
      </w:r>
      <w:hyperlink r:id="rId121">
        <w:r>
          <w:rPr>
            <w:rStyle w:val="Hyperlink"/>
          </w:rPr>
          <w:t xml:space="preserve">https://doi.org/10.1093/nar/gkw937</w:t>
        </w:r>
      </w:hyperlink>
      <w:r>
        <w:t xml:space="preserve">.</w:t>
      </w:r>
    </w:p>
    <w:bookmarkEnd w:id="122"/>
    <w:bookmarkStart w:id="124" w:name="ref-vaughanFurrrApplyMapping2021"/>
    <w:p>
      <w:pPr>
        <w:pStyle w:val="Bibliography"/>
      </w:pPr>
      <w:r>
        <w:t xml:space="preserve">Vaughan, Davis, and Matt Dancho. 2021.</w:t>
      </w:r>
      <w:r>
        <w:t xml:space="preserve"> </w:t>
      </w:r>
      <w:r>
        <w:t xml:space="preserve">“Furrr: Apply Mapping Functions in Parallel Using Futures.”</w:t>
      </w:r>
      <w:r>
        <w:t xml:space="preserve"> </w:t>
      </w:r>
      <w:r>
        <w:t xml:space="preserve">Manual.</w:t>
      </w:r>
      <w:r>
        <w:t xml:space="preserve"> </w:t>
      </w:r>
      <w:hyperlink r:id="rId123">
        <w:r>
          <w:rPr>
            <w:rStyle w:val="Hyperlink"/>
          </w:rPr>
          <w:t xml:space="preserve">https://CRAN.R-project.org/package=furrr</w:t>
        </w:r>
      </w:hyperlink>
      <w:r>
        <w:t xml:space="preserve">.</w:t>
      </w:r>
    </w:p>
    <w:bookmarkEnd w:id="124"/>
    <w:bookmarkStart w:id="126" w:name="ref-virtanen_scipy_2020"/>
    <w:p>
      <w:pPr>
        <w:pStyle w:val="Bibliography"/>
      </w:pPr>
      <w:r>
        <w:t xml:space="preserve">Virtanen, Pauli, Ralf Gommers, Travis E. Oliphant, Matt Haberland, Tyler Reddy, David Cournapeau, Evgeni Burovski, et al. 2020.</w:t>
      </w:r>
      <w:r>
        <w:t xml:space="preserve"> </w:t>
      </w:r>
      <w:r>
        <w:t xml:space="preserve">“SciPy 1.0: Fundamental Algorithms for Scientific Computing in Python.”</w:t>
      </w:r>
      <w:r>
        <w:t xml:space="preserve"> </w:t>
      </w:r>
      <w:r>
        <w:rPr>
          <w:iCs/>
          <w:i/>
        </w:rPr>
        <w:t xml:space="preserve">Nature Methods</w:t>
      </w:r>
      <w:r>
        <w:t xml:space="preserve"> </w:t>
      </w:r>
      <w:r>
        <w:t xml:space="preserve">17 (3): 261–72.</w:t>
      </w:r>
      <w:r>
        <w:t xml:space="preserve"> </w:t>
      </w:r>
      <w:hyperlink r:id="rId125">
        <w:r>
          <w:rPr>
            <w:rStyle w:val="Hyperlink"/>
          </w:rPr>
          <w:t xml:space="preserve">https://doi.org/10.1038/s41592-019-0686-2</w:t>
        </w:r>
      </w:hyperlink>
      <w:r>
        <w:t xml:space="preserve">.</w:t>
      </w:r>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23" Target="https://CRAN.R-project.org/package=furrr" TargetMode="External" /><Relationship Type="http://schemas.openxmlformats.org/officeDocument/2006/relationships/hyperlink" Id="rId71" Target="https://doi.org/10.1002/advs.202101999" TargetMode="External" /><Relationship Type="http://schemas.openxmlformats.org/officeDocument/2006/relationships/hyperlink" Id="rId77" Target="https://doi.org/10.1007/978-1-4614-6868-4" TargetMode="External" /><Relationship Type="http://schemas.openxmlformats.org/officeDocument/2006/relationships/hyperlink" Id="rId93" Target="https://doi.org/10.1016/j.cbpa.2009.09.022" TargetMode="External" /><Relationship Type="http://schemas.openxmlformats.org/officeDocument/2006/relationships/hyperlink" Id="rId75" Target="https://doi.org/10.1038/nbt.3838" TargetMode="External" /><Relationship Type="http://schemas.openxmlformats.org/officeDocument/2006/relationships/hyperlink" Id="rId125" Target="https://doi.org/10.1038/s41592-019-0686-2" TargetMode="External" /><Relationship Type="http://schemas.openxmlformats.org/officeDocument/2006/relationships/hyperlink" Id="rId117" Target="https://doi.org/10.1080/00031305.1988.10475524" TargetMode="External" /><Relationship Type="http://schemas.openxmlformats.org/officeDocument/2006/relationships/hyperlink" Id="rId79" Target="https://doi.org/10.1080/00031305.2017.1375990" TargetMode="External" /><Relationship Type="http://schemas.openxmlformats.org/officeDocument/2006/relationships/hyperlink" Id="rId85" Target="https://doi.org/10.1089/omi.2009.0096" TargetMode="External" /><Relationship Type="http://schemas.openxmlformats.org/officeDocument/2006/relationships/hyperlink" Id="rId95" Target="https://doi.org/10.1093/bioinformatics/btv425" TargetMode="External" /><Relationship Type="http://schemas.openxmlformats.org/officeDocument/2006/relationships/hyperlink" Id="rId97" Target="https://doi.org/10.1093/bioinformatics/btw313" TargetMode="External" /><Relationship Type="http://schemas.openxmlformats.org/officeDocument/2006/relationships/hyperlink" Id="rId114" Target="https://doi.org/10.1093/biomet/13.1.25" TargetMode="External" /><Relationship Type="http://schemas.openxmlformats.org/officeDocument/2006/relationships/hyperlink" Id="rId101" Target="https://doi.org/10.1093/biomet/33.3.239" TargetMode="External" /><Relationship Type="http://schemas.openxmlformats.org/officeDocument/2006/relationships/hyperlink" Id="rId121" Target="https://doi.org/10.1093/nar/gkw937" TargetMode="External" /><Relationship Type="http://schemas.openxmlformats.org/officeDocument/2006/relationships/hyperlink" Id="rId91" Target="https://doi.org/10.1093/nar/gky311" TargetMode="External" /><Relationship Type="http://schemas.openxmlformats.org/officeDocument/2006/relationships/hyperlink" Id="rId108"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81" Target="https://doi.org/10.18637/jss.v040.i08" TargetMode="External" /><Relationship Type="http://schemas.openxmlformats.org/officeDocument/2006/relationships/hyperlink" Id="rId106" Target="https://doi.org/10.21105/joss.00550" TargetMode="External" /><Relationship Type="http://schemas.openxmlformats.org/officeDocument/2006/relationships/hyperlink" Id="rId104" Target="https://doi.org/10.2307/2282833" TargetMode="External" /><Relationship Type="http://schemas.openxmlformats.org/officeDocument/2006/relationships/hyperlink" Id="rId99" Target="https://doi.org/10.2307/2332226" TargetMode="External" /><Relationship Type="http://schemas.openxmlformats.org/officeDocument/2006/relationships/hyperlink" Id="rId65" Target="https://doi.org/10.2307/3315379" TargetMode="External" /><Relationship Type="http://schemas.openxmlformats.org/officeDocument/2006/relationships/hyperlink" Id="rId83" Target="https://doi.org/10.3390/metabo10120486" TargetMode="External" /><Relationship Type="http://schemas.openxmlformats.org/officeDocument/2006/relationships/hyperlink" Id="rId110" Target="https://doi.org/10.3390/metabo11110740" TargetMode="External" /><Relationship Type="http://schemas.openxmlformats.org/officeDocument/2006/relationships/hyperlink" Id="rId112" Target="https://doi.org/10.5936/csbj.201301006" TargetMode="External" /><Relationship Type="http://schemas.openxmlformats.org/officeDocument/2006/relationships/hyperlink" Id="rId67" Target="https://doi.org/10.6084/M9.FIGSHARE.1425502.V1" TargetMode="External" /><Relationship Type="http://schemas.openxmlformats.org/officeDocument/2006/relationships/hyperlink" Id="rId69"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8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7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2022-02-18T20:43:47Z</dcterms:created>
  <dcterms:modified xsi:type="dcterms:W3CDTF">2022-02-18T20:43:47Z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15:42:53</vt:lpwstr>
  </property>
  <property fmtid="{D5CDD505-2E9C-101B-9397-08002B2CF9AE}" pid="4" name="editor_options">
    <vt:lpwstr/>
  </property>
  <property fmtid="{D5CDD505-2E9C-101B-9397-08002B2CF9AE}" pid="5" name="output">
    <vt:lpwstr/>
  </property>
</Properties>
</file>